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57" w:rsidRDefault="00103E57"/>
    <w:tbl>
      <w:tblPr>
        <w:tblStyle w:val="TableGrid"/>
        <w:tblW w:w="10463" w:type="dxa"/>
        <w:tblLayout w:type="fixed"/>
        <w:tblLook w:val="04A0" w:firstRow="1" w:lastRow="0" w:firstColumn="1" w:lastColumn="0" w:noHBand="0" w:noVBand="1"/>
      </w:tblPr>
      <w:tblGrid>
        <w:gridCol w:w="5231"/>
        <w:gridCol w:w="5232"/>
      </w:tblGrid>
      <w:tr w:rsidR="00AC461E" w:rsidTr="00E320B3">
        <w:trPr>
          <w:trHeight w:val="5311"/>
        </w:trPr>
        <w:tc>
          <w:tcPr>
            <w:tcW w:w="5231" w:type="dxa"/>
            <w:vAlign w:val="center"/>
          </w:tcPr>
          <w:p w:rsidR="00EA6A1B" w:rsidRDefault="003C4A12" w:rsidP="003C4A12">
            <w:pPr>
              <w:pStyle w:val="ListParagraph"/>
              <w:numPr>
                <w:ilvl w:val="0"/>
                <w:numId w:val="14"/>
              </w:numPr>
              <w:spacing w:after="120" w:line="276" w:lineRule="auto"/>
              <w:contextualSpacing w:val="0"/>
            </w:pPr>
            <w:r>
              <w:t>Choose a global company (multinational) and research it’s global reach</w:t>
            </w:r>
          </w:p>
          <w:p w:rsidR="00E320B3" w:rsidRDefault="00E320B3" w:rsidP="00E320B3">
            <w:pPr>
              <w:pStyle w:val="ListParagraph"/>
              <w:spacing w:after="120" w:line="276" w:lineRule="auto"/>
              <w:ind w:left="1080"/>
              <w:contextualSpacing w:val="0"/>
            </w:pPr>
          </w:p>
          <w:p w:rsidR="003C4A12" w:rsidRDefault="003C4A12" w:rsidP="003C4A12">
            <w:pPr>
              <w:pStyle w:val="ListParagraph"/>
              <w:numPr>
                <w:ilvl w:val="0"/>
                <w:numId w:val="13"/>
              </w:numPr>
              <w:spacing w:after="120" w:line="276" w:lineRule="auto"/>
              <w:contextualSpacing w:val="0"/>
            </w:pPr>
            <w:r>
              <w:t>Where is the company HQ?</w:t>
            </w:r>
          </w:p>
          <w:p w:rsidR="003C4A12" w:rsidRDefault="003C4A12" w:rsidP="003C4A12">
            <w:pPr>
              <w:pStyle w:val="ListParagraph"/>
              <w:numPr>
                <w:ilvl w:val="0"/>
                <w:numId w:val="13"/>
              </w:numPr>
              <w:spacing w:after="120" w:line="276" w:lineRule="auto"/>
              <w:contextualSpacing w:val="0"/>
            </w:pPr>
            <w:r>
              <w:t>How many countries does it operate in outside of the HQ country</w:t>
            </w:r>
          </w:p>
          <w:p w:rsidR="00C13240" w:rsidRDefault="00C13240" w:rsidP="003223E5">
            <w:pPr>
              <w:pStyle w:val="ListParagraph"/>
              <w:spacing w:after="120" w:line="276" w:lineRule="auto"/>
              <w:contextualSpacing w:val="0"/>
            </w:pPr>
          </w:p>
        </w:tc>
        <w:tc>
          <w:tcPr>
            <w:tcW w:w="5232" w:type="dxa"/>
            <w:vAlign w:val="center"/>
          </w:tcPr>
          <w:p w:rsidR="003C4A12" w:rsidRDefault="003C4A12" w:rsidP="003C4A12">
            <w:pPr>
              <w:pStyle w:val="ListParagraph"/>
              <w:numPr>
                <w:ilvl w:val="0"/>
                <w:numId w:val="14"/>
              </w:numPr>
              <w:spacing w:after="120" w:line="276" w:lineRule="auto"/>
            </w:pPr>
            <w:r>
              <w:t>Investigate the issue with worker deaths associated with the construction of the Olympic Games</w:t>
            </w:r>
          </w:p>
          <w:p w:rsidR="00126039" w:rsidRDefault="003C4A12" w:rsidP="003C4A12">
            <w:pPr>
              <w:pStyle w:val="ListParagraph"/>
              <w:spacing w:after="120" w:line="276" w:lineRule="auto"/>
              <w:ind w:left="1080"/>
            </w:pPr>
            <w:r>
              <w:t xml:space="preserve"> </w:t>
            </w:r>
          </w:p>
          <w:p w:rsidR="003C4A12" w:rsidRDefault="003C4A12" w:rsidP="003C4A12">
            <w:pPr>
              <w:pStyle w:val="ListParagraph"/>
              <w:numPr>
                <w:ilvl w:val="0"/>
                <w:numId w:val="15"/>
              </w:numPr>
              <w:spacing w:after="120" w:line="276" w:lineRule="auto"/>
            </w:pPr>
            <w:r>
              <w:t>Which countries have the worst record</w:t>
            </w:r>
          </w:p>
          <w:p w:rsidR="003C4A12" w:rsidRDefault="003C4A12" w:rsidP="003C4A12">
            <w:pPr>
              <w:pStyle w:val="ListParagraph"/>
              <w:numPr>
                <w:ilvl w:val="0"/>
                <w:numId w:val="15"/>
              </w:numPr>
              <w:spacing w:after="120" w:line="276" w:lineRule="auto"/>
            </w:pPr>
            <w:r>
              <w:t>Why do you think this is the case?</w:t>
            </w:r>
          </w:p>
        </w:tc>
      </w:tr>
      <w:tr w:rsidR="00AC461E" w:rsidTr="00E320B3">
        <w:trPr>
          <w:trHeight w:val="5311"/>
        </w:trPr>
        <w:tc>
          <w:tcPr>
            <w:tcW w:w="5231" w:type="dxa"/>
            <w:vAlign w:val="center"/>
          </w:tcPr>
          <w:p w:rsidR="003223E5" w:rsidRDefault="00C80F65" w:rsidP="00503303">
            <w:pPr>
              <w:pStyle w:val="ListParagraph"/>
              <w:numPr>
                <w:ilvl w:val="0"/>
                <w:numId w:val="14"/>
              </w:numPr>
              <w:spacing w:after="120" w:line="276" w:lineRule="auto"/>
            </w:pPr>
            <w:r>
              <w:t xml:space="preserve">Investigate the growth of the world’s biggest multinationals. </w:t>
            </w:r>
          </w:p>
          <w:p w:rsidR="00C13549" w:rsidRDefault="00C13549" w:rsidP="00C13549">
            <w:pPr>
              <w:pStyle w:val="ListParagraph"/>
              <w:spacing w:after="120" w:line="276" w:lineRule="auto"/>
              <w:ind w:left="1080"/>
            </w:pPr>
          </w:p>
          <w:p w:rsidR="00E320B3" w:rsidRDefault="00E320B3" w:rsidP="00E320B3">
            <w:pPr>
              <w:pStyle w:val="ListParagraph"/>
              <w:spacing w:after="120" w:line="276" w:lineRule="auto"/>
              <w:ind w:left="1080"/>
            </w:pPr>
          </w:p>
          <w:p w:rsidR="00C80F65" w:rsidRDefault="00C80F65" w:rsidP="00C80F65">
            <w:pPr>
              <w:pStyle w:val="ListParagraph"/>
              <w:numPr>
                <w:ilvl w:val="0"/>
                <w:numId w:val="16"/>
              </w:numPr>
              <w:spacing w:after="120" w:line="276" w:lineRule="auto"/>
            </w:pPr>
            <w:r>
              <w:t>Which companies were the biggest earners throughout the 1990s, the 2000s and the 2010s</w:t>
            </w:r>
          </w:p>
          <w:p w:rsidR="00C80F65" w:rsidRDefault="00C80F65" w:rsidP="00C80F65">
            <w:pPr>
              <w:pStyle w:val="ListParagraph"/>
              <w:numPr>
                <w:ilvl w:val="0"/>
                <w:numId w:val="16"/>
              </w:numPr>
              <w:spacing w:after="120" w:line="276" w:lineRule="auto"/>
            </w:pPr>
            <w:r>
              <w:t>How has the pattern changed?</w:t>
            </w:r>
          </w:p>
        </w:tc>
        <w:tc>
          <w:tcPr>
            <w:tcW w:w="5232" w:type="dxa"/>
            <w:vAlign w:val="center"/>
          </w:tcPr>
          <w:p w:rsidR="00704622" w:rsidRDefault="00C80F65" w:rsidP="00C80F65">
            <w:pPr>
              <w:pStyle w:val="ListParagraph"/>
              <w:numPr>
                <w:ilvl w:val="0"/>
                <w:numId w:val="14"/>
              </w:numPr>
              <w:spacing w:after="120" w:line="276" w:lineRule="auto"/>
            </w:pPr>
            <w:r>
              <w:t xml:space="preserve">Look into the way </w:t>
            </w:r>
            <w:r w:rsidR="00E320B3">
              <w:t xml:space="preserve">one form of </w:t>
            </w:r>
            <w:r>
              <w:t>plastic pollution affects the food chain</w:t>
            </w:r>
          </w:p>
          <w:p w:rsidR="00E320B3" w:rsidRDefault="00E320B3" w:rsidP="00E320B3">
            <w:pPr>
              <w:pStyle w:val="ListParagraph"/>
              <w:spacing w:after="120" w:line="276" w:lineRule="auto"/>
              <w:ind w:left="1080"/>
            </w:pPr>
          </w:p>
          <w:p w:rsidR="00C80F65" w:rsidRDefault="00E320B3" w:rsidP="00C80F65">
            <w:pPr>
              <w:pStyle w:val="ListParagraph"/>
              <w:numPr>
                <w:ilvl w:val="0"/>
                <w:numId w:val="17"/>
              </w:numPr>
              <w:spacing w:after="120" w:line="276" w:lineRule="auto"/>
            </w:pPr>
            <w:r>
              <w:t>What was the issue with microbeads?</w:t>
            </w:r>
          </w:p>
          <w:p w:rsidR="00E320B3" w:rsidRDefault="00E320B3" w:rsidP="00C80F65">
            <w:pPr>
              <w:pStyle w:val="ListParagraph"/>
              <w:numPr>
                <w:ilvl w:val="0"/>
                <w:numId w:val="17"/>
              </w:numPr>
              <w:spacing w:after="120" w:line="276" w:lineRule="auto"/>
            </w:pPr>
            <w:r>
              <w:t>How can ocean plastic end up on our dinner plate and what is the impact?</w:t>
            </w:r>
          </w:p>
        </w:tc>
      </w:tr>
    </w:tbl>
    <w:p w:rsidR="0046384B" w:rsidRDefault="0046384B"/>
    <w:p w:rsidR="00BF588F" w:rsidRDefault="00BF588F"/>
    <w:tbl>
      <w:tblPr>
        <w:tblStyle w:val="TableGrid"/>
        <w:tblW w:w="11085" w:type="dxa"/>
        <w:tblLayout w:type="fixed"/>
        <w:tblLook w:val="04A0" w:firstRow="1" w:lastRow="0" w:firstColumn="1" w:lastColumn="0" w:noHBand="0" w:noVBand="1"/>
      </w:tblPr>
      <w:tblGrid>
        <w:gridCol w:w="5542"/>
        <w:gridCol w:w="5543"/>
      </w:tblGrid>
      <w:tr w:rsidR="00E320B3" w:rsidTr="00E320B3">
        <w:trPr>
          <w:trHeight w:val="5543"/>
        </w:trPr>
        <w:tc>
          <w:tcPr>
            <w:tcW w:w="5542" w:type="dxa"/>
            <w:vAlign w:val="center"/>
          </w:tcPr>
          <w:p w:rsidR="00E320B3" w:rsidRDefault="00E320B3" w:rsidP="00E320B3">
            <w:pPr>
              <w:pStyle w:val="ListParagraph"/>
              <w:spacing w:after="120" w:line="276" w:lineRule="auto"/>
              <w:ind w:left="1080"/>
              <w:contextualSpacing w:val="0"/>
            </w:pPr>
            <w:r>
              <w:lastRenderedPageBreak/>
              <w:t>Choose a global company (multinational) and research it’s global reach</w:t>
            </w:r>
          </w:p>
          <w:p w:rsidR="00E320B3" w:rsidRDefault="00E320B3" w:rsidP="00E320B3">
            <w:pPr>
              <w:pStyle w:val="ListParagraph"/>
              <w:spacing w:after="120" w:line="276" w:lineRule="auto"/>
              <w:ind w:left="1080"/>
              <w:contextualSpacing w:val="0"/>
            </w:pPr>
          </w:p>
          <w:p w:rsidR="00E320B3" w:rsidRDefault="00E320B3" w:rsidP="00E320B3">
            <w:pPr>
              <w:pStyle w:val="ListParagraph"/>
              <w:numPr>
                <w:ilvl w:val="0"/>
                <w:numId w:val="13"/>
              </w:numPr>
              <w:spacing w:after="120" w:line="276" w:lineRule="auto"/>
              <w:contextualSpacing w:val="0"/>
            </w:pPr>
            <w:r>
              <w:t>Where is the company HQ?</w:t>
            </w:r>
          </w:p>
          <w:p w:rsidR="00E320B3" w:rsidRDefault="00E320B3" w:rsidP="00E320B3">
            <w:pPr>
              <w:pStyle w:val="ListParagraph"/>
              <w:numPr>
                <w:ilvl w:val="0"/>
                <w:numId w:val="13"/>
              </w:numPr>
              <w:spacing w:after="120" w:line="276" w:lineRule="auto"/>
              <w:contextualSpacing w:val="0"/>
            </w:pPr>
            <w:r>
              <w:t>How many countries does it operate in outside of the HQ country</w:t>
            </w:r>
          </w:p>
          <w:p w:rsidR="00E320B3" w:rsidRDefault="00E320B3" w:rsidP="00E320B3">
            <w:pPr>
              <w:pStyle w:val="ListParagraph"/>
              <w:spacing w:after="120" w:line="276" w:lineRule="auto"/>
              <w:contextualSpacing w:val="0"/>
            </w:pPr>
          </w:p>
        </w:tc>
        <w:tc>
          <w:tcPr>
            <w:tcW w:w="5543" w:type="dxa"/>
            <w:vAlign w:val="center"/>
          </w:tcPr>
          <w:p w:rsidR="00E320B3" w:rsidRDefault="00E320B3" w:rsidP="00E320B3">
            <w:pPr>
              <w:pStyle w:val="ListParagraph"/>
              <w:spacing w:after="120" w:line="276" w:lineRule="auto"/>
              <w:ind w:left="1080"/>
            </w:pPr>
            <w:r>
              <w:t>Investigate the issue with worker deaths associated with the construction of the Olympic Games</w:t>
            </w:r>
          </w:p>
          <w:p w:rsidR="00E320B3" w:rsidRDefault="00E320B3" w:rsidP="00E320B3">
            <w:pPr>
              <w:pStyle w:val="ListParagraph"/>
              <w:spacing w:after="120" w:line="276" w:lineRule="auto"/>
              <w:ind w:left="1080"/>
            </w:pPr>
            <w:r>
              <w:t xml:space="preserve"> </w:t>
            </w:r>
          </w:p>
          <w:p w:rsidR="00E320B3" w:rsidRDefault="00E320B3" w:rsidP="00E320B3">
            <w:pPr>
              <w:pStyle w:val="ListParagraph"/>
              <w:numPr>
                <w:ilvl w:val="0"/>
                <w:numId w:val="15"/>
              </w:numPr>
              <w:spacing w:after="120" w:line="276" w:lineRule="auto"/>
            </w:pPr>
            <w:r>
              <w:t>Which countries have the worst record</w:t>
            </w:r>
          </w:p>
          <w:p w:rsidR="00E320B3" w:rsidRDefault="00E320B3" w:rsidP="00E320B3">
            <w:pPr>
              <w:pStyle w:val="ListParagraph"/>
              <w:numPr>
                <w:ilvl w:val="0"/>
                <w:numId w:val="15"/>
              </w:numPr>
              <w:spacing w:after="120" w:line="276" w:lineRule="auto"/>
            </w:pPr>
            <w:r>
              <w:t>Why do you think this is the case?</w:t>
            </w:r>
          </w:p>
        </w:tc>
      </w:tr>
      <w:tr w:rsidR="00E320B3" w:rsidTr="00E320B3">
        <w:trPr>
          <w:trHeight w:val="5543"/>
        </w:trPr>
        <w:tc>
          <w:tcPr>
            <w:tcW w:w="5542" w:type="dxa"/>
            <w:vAlign w:val="center"/>
          </w:tcPr>
          <w:p w:rsidR="00E320B3" w:rsidRDefault="00E320B3" w:rsidP="00E320B3">
            <w:pPr>
              <w:pStyle w:val="ListParagraph"/>
              <w:spacing w:after="120" w:line="276" w:lineRule="auto"/>
              <w:ind w:left="1080"/>
            </w:pPr>
            <w:r>
              <w:t>Investigate the growth of the world’</w:t>
            </w:r>
            <w:r w:rsidR="00C13549">
              <w:t>s biggest multinationals</w:t>
            </w:r>
            <w:bookmarkStart w:id="0" w:name="_GoBack"/>
            <w:bookmarkEnd w:id="0"/>
          </w:p>
          <w:p w:rsidR="00C13549" w:rsidRDefault="00C13549" w:rsidP="00C13549">
            <w:pPr>
              <w:spacing w:after="120" w:line="276" w:lineRule="auto"/>
            </w:pPr>
          </w:p>
          <w:p w:rsidR="00E320B3" w:rsidRDefault="00E320B3" w:rsidP="00E320B3">
            <w:pPr>
              <w:pStyle w:val="ListParagraph"/>
              <w:spacing w:after="120" w:line="276" w:lineRule="auto"/>
              <w:ind w:left="1080"/>
            </w:pPr>
          </w:p>
          <w:p w:rsidR="00E320B3" w:rsidRDefault="00E320B3" w:rsidP="00E320B3">
            <w:pPr>
              <w:pStyle w:val="ListParagraph"/>
              <w:numPr>
                <w:ilvl w:val="0"/>
                <w:numId w:val="16"/>
              </w:numPr>
              <w:spacing w:after="120" w:line="276" w:lineRule="auto"/>
            </w:pPr>
            <w:r>
              <w:t>Which companies were the biggest earners throughout the 1990s, the 2000s and the 2010s</w:t>
            </w:r>
          </w:p>
          <w:p w:rsidR="00E320B3" w:rsidRDefault="00E320B3" w:rsidP="00E320B3">
            <w:pPr>
              <w:pStyle w:val="ListParagraph"/>
              <w:numPr>
                <w:ilvl w:val="0"/>
                <w:numId w:val="16"/>
              </w:numPr>
              <w:spacing w:after="120" w:line="276" w:lineRule="auto"/>
            </w:pPr>
            <w:r>
              <w:t>How has the pattern changed?</w:t>
            </w:r>
          </w:p>
        </w:tc>
        <w:tc>
          <w:tcPr>
            <w:tcW w:w="5543" w:type="dxa"/>
            <w:vAlign w:val="center"/>
          </w:tcPr>
          <w:p w:rsidR="00E320B3" w:rsidRDefault="00E320B3" w:rsidP="00E320B3">
            <w:pPr>
              <w:pStyle w:val="ListParagraph"/>
              <w:spacing w:after="120" w:line="276" w:lineRule="auto"/>
              <w:ind w:left="1080"/>
            </w:pPr>
            <w:r>
              <w:t>Look into the way one form of plastic pollution affects the food chain</w:t>
            </w:r>
          </w:p>
          <w:p w:rsidR="00E320B3" w:rsidRDefault="00E320B3" w:rsidP="00E320B3">
            <w:pPr>
              <w:pStyle w:val="ListParagraph"/>
              <w:spacing w:after="120" w:line="276" w:lineRule="auto"/>
              <w:ind w:left="1080"/>
            </w:pPr>
          </w:p>
          <w:p w:rsidR="00E320B3" w:rsidRDefault="00E320B3" w:rsidP="00E320B3">
            <w:pPr>
              <w:pStyle w:val="ListParagraph"/>
              <w:numPr>
                <w:ilvl w:val="0"/>
                <w:numId w:val="17"/>
              </w:numPr>
              <w:spacing w:after="120" w:line="276" w:lineRule="auto"/>
            </w:pPr>
            <w:r>
              <w:t>What was the issue with microbeads?</w:t>
            </w:r>
          </w:p>
          <w:p w:rsidR="00E320B3" w:rsidRDefault="00E320B3" w:rsidP="00E320B3">
            <w:pPr>
              <w:pStyle w:val="ListParagraph"/>
              <w:numPr>
                <w:ilvl w:val="0"/>
                <w:numId w:val="17"/>
              </w:numPr>
              <w:spacing w:after="120" w:line="276" w:lineRule="auto"/>
            </w:pPr>
            <w:r>
              <w:t>How can ocean plastic end up on our dinner plate and what is the impact?</w:t>
            </w:r>
          </w:p>
        </w:tc>
      </w:tr>
    </w:tbl>
    <w:p w:rsidR="00BF588F" w:rsidRPr="00103E57" w:rsidRDefault="00BF588F"/>
    <w:sectPr w:rsidR="00BF588F" w:rsidRPr="00103E57" w:rsidSect="00EA7A69">
      <w:headerReference w:type="default" r:id="rId7"/>
      <w:pgSz w:w="11906" w:h="16838"/>
      <w:pgMar w:top="368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B5B" w:rsidRDefault="00461B5B" w:rsidP="00733166">
      <w:pPr>
        <w:spacing w:after="0" w:line="240" w:lineRule="auto"/>
      </w:pPr>
      <w:r>
        <w:separator/>
      </w:r>
    </w:p>
  </w:endnote>
  <w:endnote w:type="continuationSeparator" w:id="0">
    <w:p w:rsidR="00461B5B" w:rsidRDefault="00461B5B" w:rsidP="0073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B5B" w:rsidRDefault="00461B5B" w:rsidP="00733166">
      <w:pPr>
        <w:spacing w:after="0" w:line="240" w:lineRule="auto"/>
      </w:pPr>
      <w:r>
        <w:separator/>
      </w:r>
    </w:p>
  </w:footnote>
  <w:footnote w:type="continuationSeparator" w:id="0">
    <w:p w:rsidR="00461B5B" w:rsidRDefault="00461B5B" w:rsidP="0073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66" w:rsidRPr="00733166" w:rsidRDefault="00EA7A69" w:rsidP="00733166">
    <w:pPr>
      <w:pStyle w:val="Header"/>
      <w:spacing w:after="120"/>
      <w:rPr>
        <w:b/>
      </w:rPr>
    </w:pPr>
    <w:r w:rsidRPr="00733166">
      <w:rPr>
        <w:b/>
        <w:noProof/>
        <w:sz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9A53A" wp14:editId="00447C5D">
              <wp:simplePos x="0" y="0"/>
              <wp:positionH relativeFrom="margin">
                <wp:posOffset>3284071</wp:posOffset>
              </wp:positionH>
              <wp:positionV relativeFrom="paragraph">
                <wp:posOffset>28538</wp:posOffset>
              </wp:positionV>
              <wp:extent cx="3497765" cy="1762872"/>
              <wp:effectExtent l="0" t="0" r="26670" b="279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97765" cy="1762872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3166" w:rsidRPr="00A50892" w:rsidRDefault="00AE466C" w:rsidP="00AE466C">
                          <w:pPr>
                            <w:spacing w:after="0" w:line="360" w:lineRule="auto"/>
                            <w:jc w:val="center"/>
                            <w:rPr>
                              <w:sz w:val="20"/>
                              <w:szCs w:val="24"/>
                            </w:rPr>
                          </w:pPr>
                          <w:r w:rsidRPr="00AE466C">
                            <w:rPr>
                              <w:b/>
                              <w:sz w:val="20"/>
                              <w:szCs w:val="24"/>
                            </w:rPr>
                            <w:t>These tasks are OPTIONAL</w:t>
                          </w:r>
                          <w:r>
                            <w:rPr>
                              <w:sz w:val="20"/>
                              <w:szCs w:val="24"/>
                            </w:rPr>
                            <w:t xml:space="preserve">.  Sometimes your teacher might ask you to complete one to help catch up with missed work, but normally it is your choice how many you complete.  </w:t>
                          </w:r>
                          <w:r w:rsidR="00EA7A69">
                            <w:rPr>
                              <w:sz w:val="20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sz w:val="20"/>
                              <w:szCs w:val="24"/>
                            </w:rPr>
                            <w:t>You will get automatic House Points for completing this extra work outside of lessons!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CF9A53A" id="Rectangle: Rounded Corners 1" o:spid="_x0000_s1026" style="position:absolute;margin-left:258.6pt;margin-top:2.25pt;width:275.4pt;height:1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" fillcolor="#7a8c8e [3207]" strokecolor="#3c4546 [1607]" strokeweight="1pt">
              <v:stroke joinstyle="miter"/>
              <v:textbox>
                <w:txbxContent>
                  <w:p w:rsidR="00733166" w:rsidRPr="00A50892" w:rsidRDefault="00AE466C" w:rsidP="00AE466C">
                    <w:pPr>
                      <w:spacing w:after="0" w:line="360" w:lineRule="auto"/>
                      <w:jc w:val="center"/>
                      <w:rPr>
                        <w:sz w:val="20"/>
                        <w:szCs w:val="24"/>
                      </w:rPr>
                    </w:pPr>
                    <w:r w:rsidRPr="00AE466C">
                      <w:rPr>
                        <w:b/>
                        <w:sz w:val="20"/>
                        <w:szCs w:val="24"/>
                      </w:rPr>
                      <w:t>These tasks are OPTIONAL</w:t>
                    </w:r>
                    <w:r>
                      <w:rPr>
                        <w:sz w:val="20"/>
                        <w:szCs w:val="24"/>
                      </w:rPr>
                      <w:t xml:space="preserve">.  Sometimes your teacher might ask you to complete one to help catch up with missed work, but normally it is your choice how many you complete.  </w:t>
                    </w:r>
                    <w:r w:rsidR="00EA7A69">
                      <w:rPr>
                        <w:sz w:val="20"/>
                        <w:szCs w:val="24"/>
                      </w:rPr>
                      <w:t xml:space="preserve">  </w:t>
                    </w:r>
                    <w:r>
                      <w:rPr>
                        <w:sz w:val="20"/>
                        <w:szCs w:val="24"/>
                      </w:rPr>
                      <w:t>You will get automatic House Points for completing this extra work outside of lessons!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733166" w:rsidRPr="00733166">
      <w:rPr>
        <w:b/>
        <w:noProof/>
        <w:sz w:val="40"/>
        <w:lang w:eastAsia="en-GB"/>
      </w:rPr>
      <w:drawing>
        <wp:anchor distT="0" distB="0" distL="114300" distR="114300" simplePos="0" relativeHeight="251660288" behindDoc="0" locked="0" layoutInCell="1" allowOverlap="1" wp14:anchorId="5E63AA8A" wp14:editId="30925729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685800" cy="685800"/>
          <wp:effectExtent l="0" t="0" r="0" b="0"/>
          <wp:wrapSquare wrapText="bothSides"/>
          <wp:docPr id="14" name="Picture 14" descr="Image result for cotham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tham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3166" w:rsidRPr="00733166">
      <w:rPr>
        <w:b/>
        <w:sz w:val="40"/>
      </w:rPr>
      <w:t>Year 7 Humanities</w:t>
    </w:r>
  </w:p>
  <w:p w:rsidR="00733166" w:rsidRPr="00733166" w:rsidRDefault="00EA6A1B" w:rsidP="00733166">
    <w:pPr>
      <w:pStyle w:val="Header"/>
      <w:tabs>
        <w:tab w:val="clear" w:pos="4513"/>
        <w:tab w:val="center" w:pos="2835"/>
      </w:tabs>
      <w:rPr>
        <w:b/>
      </w:rPr>
    </w:pPr>
    <w:r w:rsidRPr="00EA6A1B">
      <w:rPr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7DE8AAC6" wp14:editId="61EC5F4B">
          <wp:simplePos x="0" y="0"/>
          <wp:positionH relativeFrom="column">
            <wp:posOffset>2228112</wp:posOffset>
          </wp:positionH>
          <wp:positionV relativeFrom="paragraph">
            <wp:posOffset>200626</wp:posOffset>
          </wp:positionV>
          <wp:extent cx="560173" cy="560173"/>
          <wp:effectExtent l="0" t="0" r="0" b="0"/>
          <wp:wrapNone/>
          <wp:docPr id="2050" name="Picture 2" descr="https://upload.wikimedia.org/wikipedia/commons/thumb/3/3f/Middle_East_(orthographic_projection).svg/553px-Middle_East_(orthographic_projection)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https://upload.wikimedia.org/wikipedia/commons/thumb/3/3f/Middle_East_(orthographic_projection).svg/553px-Middle_East_(orthographic_projection)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73" cy="56017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66C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A659AD" wp14:editId="6CCB1C49">
              <wp:simplePos x="0" y="0"/>
              <wp:positionH relativeFrom="margin">
                <wp:posOffset>134471</wp:posOffset>
              </wp:positionH>
              <wp:positionV relativeFrom="paragraph">
                <wp:posOffset>322505</wp:posOffset>
              </wp:positionV>
              <wp:extent cx="1703294" cy="1081555"/>
              <wp:effectExtent l="0" t="0" r="0" b="444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3294" cy="10815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7A69" w:rsidRPr="00AE466C" w:rsidRDefault="00AE466C" w:rsidP="00EA7A69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AE466C">
                            <w:rPr>
                              <w:i/>
                              <w:sz w:val="18"/>
                            </w:rPr>
                            <w:t>Introduction to Humanities</w:t>
                          </w:r>
                        </w:p>
                        <w:p w:rsidR="00EA7A69" w:rsidRPr="00AE466C" w:rsidRDefault="003C4A12" w:rsidP="00EA7A69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Can we save the world?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59A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0.6pt;margin-top:25.4pt;width:134.1pt;height:8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" fillcolor="white [3201]" stroked="f" strokeweight=".5pt">
              <v:textbox>
                <w:txbxContent>
                  <w:p w:rsidR="00EA7A69" w:rsidRPr="00AE466C" w:rsidRDefault="00AE466C" w:rsidP="00EA7A69">
                    <w:pPr>
                      <w:jc w:val="center"/>
                      <w:rPr>
                        <w:i/>
                        <w:sz w:val="18"/>
                      </w:rPr>
                    </w:pPr>
                    <w:r w:rsidRPr="00AE466C">
                      <w:rPr>
                        <w:i/>
                        <w:sz w:val="18"/>
                      </w:rPr>
                      <w:t>Introduction to Humanities</w:t>
                    </w:r>
                  </w:p>
                  <w:p w:rsidR="00EA7A69" w:rsidRPr="00AE466C" w:rsidRDefault="003C4A12" w:rsidP="00EA7A69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Can we save the world?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33166">
      <w:rPr>
        <w:b/>
      </w:rPr>
      <w:tab/>
    </w:r>
    <w:r w:rsidR="00EA7A69">
      <w:rPr>
        <w:b/>
      </w:rPr>
      <w:t>Challenge &amp; Enrichment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333"/>
    <w:multiLevelType w:val="hybridMultilevel"/>
    <w:tmpl w:val="E098B1DC"/>
    <w:lvl w:ilvl="0" w:tplc="08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CA30CB2"/>
    <w:multiLevelType w:val="hybridMultilevel"/>
    <w:tmpl w:val="F6F829D8"/>
    <w:lvl w:ilvl="0" w:tplc="8DC4FF7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F3945"/>
    <w:multiLevelType w:val="hybridMultilevel"/>
    <w:tmpl w:val="01C42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1A12"/>
    <w:multiLevelType w:val="hybridMultilevel"/>
    <w:tmpl w:val="E47E6DF8"/>
    <w:lvl w:ilvl="0" w:tplc="15AA7F2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A56BD8"/>
    <w:multiLevelType w:val="hybridMultilevel"/>
    <w:tmpl w:val="7F56A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D0E18"/>
    <w:multiLevelType w:val="hybridMultilevel"/>
    <w:tmpl w:val="D98A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3B0F"/>
    <w:multiLevelType w:val="hybridMultilevel"/>
    <w:tmpl w:val="F7E0E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4522C"/>
    <w:multiLevelType w:val="hybridMultilevel"/>
    <w:tmpl w:val="FC780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082E91"/>
    <w:multiLevelType w:val="hybridMultilevel"/>
    <w:tmpl w:val="60806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2DC2"/>
    <w:multiLevelType w:val="hybridMultilevel"/>
    <w:tmpl w:val="BCE40BCA"/>
    <w:lvl w:ilvl="0" w:tplc="B3CC3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E2816"/>
    <w:multiLevelType w:val="hybridMultilevel"/>
    <w:tmpl w:val="0B589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36EE8"/>
    <w:multiLevelType w:val="hybridMultilevel"/>
    <w:tmpl w:val="21146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40AD7"/>
    <w:multiLevelType w:val="hybridMultilevel"/>
    <w:tmpl w:val="C5C237EE"/>
    <w:lvl w:ilvl="0" w:tplc="94C849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897074"/>
    <w:multiLevelType w:val="hybridMultilevel"/>
    <w:tmpl w:val="E57A3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7F7CC9"/>
    <w:multiLevelType w:val="hybridMultilevel"/>
    <w:tmpl w:val="20F0E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1377DD"/>
    <w:multiLevelType w:val="hybridMultilevel"/>
    <w:tmpl w:val="5D0CE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7C19E7"/>
    <w:multiLevelType w:val="hybridMultilevel"/>
    <w:tmpl w:val="1B481FAC"/>
    <w:lvl w:ilvl="0" w:tplc="C6543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8"/>
  </w:num>
  <w:num w:numId="5">
    <w:abstractNumId w:val="13"/>
  </w:num>
  <w:num w:numId="6">
    <w:abstractNumId w:val="7"/>
  </w:num>
  <w:num w:numId="7">
    <w:abstractNumId w:val="15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  <w:num w:numId="13">
    <w:abstractNumId w:val="12"/>
  </w:num>
  <w:num w:numId="14">
    <w:abstractNumId w:val="16"/>
  </w:num>
  <w:num w:numId="15">
    <w:abstractNumId w:val="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4B"/>
    <w:rsid w:val="00103E57"/>
    <w:rsid w:val="00126039"/>
    <w:rsid w:val="0019494A"/>
    <w:rsid w:val="002324B3"/>
    <w:rsid w:val="0031766A"/>
    <w:rsid w:val="003223E5"/>
    <w:rsid w:val="003C4A12"/>
    <w:rsid w:val="00461B5B"/>
    <w:rsid w:val="0046384B"/>
    <w:rsid w:val="004948DC"/>
    <w:rsid w:val="004A162F"/>
    <w:rsid w:val="00503303"/>
    <w:rsid w:val="005F25A1"/>
    <w:rsid w:val="00693050"/>
    <w:rsid w:val="006A54E3"/>
    <w:rsid w:val="00704622"/>
    <w:rsid w:val="00733166"/>
    <w:rsid w:val="008A14CE"/>
    <w:rsid w:val="008B3BD5"/>
    <w:rsid w:val="009A1227"/>
    <w:rsid w:val="00A425F9"/>
    <w:rsid w:val="00A50892"/>
    <w:rsid w:val="00AC461E"/>
    <w:rsid w:val="00AE466C"/>
    <w:rsid w:val="00AF4E22"/>
    <w:rsid w:val="00BF588F"/>
    <w:rsid w:val="00C13240"/>
    <w:rsid w:val="00C13549"/>
    <w:rsid w:val="00C80F65"/>
    <w:rsid w:val="00D4406D"/>
    <w:rsid w:val="00DB33FA"/>
    <w:rsid w:val="00E320B3"/>
    <w:rsid w:val="00E873DF"/>
    <w:rsid w:val="00EA6A1B"/>
    <w:rsid w:val="00EA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CD9A49"/>
  <w15:chartTrackingRefBased/>
  <w15:docId w15:val="{68DDF984-304B-4720-B5A9-5936FB7B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66"/>
  </w:style>
  <w:style w:type="paragraph" w:styleId="Footer">
    <w:name w:val="footer"/>
    <w:basedOn w:val="Normal"/>
    <w:link w:val="FooterChar"/>
    <w:uiPriority w:val="99"/>
    <w:unhideWhenUsed/>
    <w:rsid w:val="0073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66"/>
  </w:style>
  <w:style w:type="paragraph" w:styleId="ListParagraph">
    <w:name w:val="List Paragraph"/>
    <w:basedOn w:val="Normal"/>
    <w:uiPriority w:val="34"/>
    <w:qFormat/>
    <w:rsid w:val="00103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84B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ghAlmey\Desktop\y7%20egypt\Templates\Year%207%20Homework%20Grid%20Template.dotm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Year 7 Homework Grid Template</Template>
  <TotalTime>13957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LeighAlmey</dc:creator>
  <cp:keywords/>
  <dc:description/>
  <cp:lastModifiedBy>Adam Vaughan</cp:lastModifiedBy>
  <cp:revision>19</cp:revision>
  <cp:lastPrinted>2018-11-05T07:41:00Z</cp:lastPrinted>
  <dcterms:created xsi:type="dcterms:W3CDTF">2018-10-26T15:16:00Z</dcterms:created>
  <dcterms:modified xsi:type="dcterms:W3CDTF">2019-03-04T09:41:00Z</dcterms:modified>
</cp:coreProperties>
</file>