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7" w:rsidRDefault="00103E57"/>
    <w:tbl>
      <w:tblPr>
        <w:tblStyle w:val="TableGrid"/>
        <w:tblW w:w="10589" w:type="dxa"/>
        <w:tblLayout w:type="fixed"/>
        <w:tblLook w:val="04A0" w:firstRow="1" w:lastRow="0" w:firstColumn="1" w:lastColumn="0" w:noHBand="0" w:noVBand="1"/>
      </w:tblPr>
      <w:tblGrid>
        <w:gridCol w:w="5294"/>
        <w:gridCol w:w="5295"/>
      </w:tblGrid>
      <w:tr w:rsidR="00AC461E" w:rsidTr="00AC461E">
        <w:trPr>
          <w:trHeight w:val="3858"/>
        </w:trPr>
        <w:tc>
          <w:tcPr>
            <w:tcW w:w="5294" w:type="dxa"/>
            <w:vAlign w:val="center"/>
          </w:tcPr>
          <w:p w:rsidR="00AC461E" w:rsidRDefault="00AC461E" w:rsidP="00AC461E">
            <w:pPr>
              <w:pStyle w:val="ListParagraph"/>
              <w:numPr>
                <w:ilvl w:val="0"/>
                <w:numId w:val="2"/>
              </w:numPr>
              <w:spacing w:after="120" w:line="276" w:lineRule="auto"/>
              <w:ind w:left="447" w:hanging="425"/>
              <w:contextualSpacing w:val="0"/>
            </w:pPr>
            <w:r>
              <w:t xml:space="preserve">Create a poster that explains </w:t>
            </w:r>
            <w:r w:rsidR="00DD780C">
              <w:t>the claim of the three contenders for the throne in 1066</w:t>
            </w:r>
            <w:r>
              <w:t xml:space="preserve">  Your poster needs to include:</w:t>
            </w:r>
          </w:p>
          <w:p w:rsidR="00AC461E" w:rsidRDefault="00AC461E" w:rsidP="00AC461E">
            <w:pPr>
              <w:pStyle w:val="ListParagraph"/>
              <w:numPr>
                <w:ilvl w:val="0"/>
                <w:numId w:val="4"/>
              </w:numPr>
              <w:spacing w:after="120" w:line="276" w:lineRule="auto"/>
              <w:contextualSpacing w:val="0"/>
            </w:pPr>
            <w:r>
              <w:t xml:space="preserve">An image of the </w:t>
            </w:r>
            <w:r w:rsidR="00DD780C">
              <w:t xml:space="preserve">contenders </w:t>
            </w:r>
          </w:p>
          <w:p w:rsidR="00AC461E" w:rsidRDefault="00AC461E" w:rsidP="00AC461E">
            <w:pPr>
              <w:pStyle w:val="ListParagraph"/>
              <w:numPr>
                <w:ilvl w:val="0"/>
                <w:numId w:val="4"/>
              </w:numPr>
              <w:spacing w:after="120" w:line="276" w:lineRule="auto"/>
              <w:contextualSpacing w:val="0"/>
            </w:pPr>
            <w:r>
              <w:t xml:space="preserve">A summary of </w:t>
            </w:r>
            <w:r w:rsidR="00DD780C">
              <w:t>why they thought they should be the king of England</w:t>
            </w:r>
          </w:p>
          <w:p w:rsidR="00AC461E" w:rsidRDefault="00AC461E" w:rsidP="00DD780C">
            <w:pPr>
              <w:pStyle w:val="ListParagraph"/>
              <w:numPr>
                <w:ilvl w:val="0"/>
                <w:numId w:val="4"/>
              </w:numPr>
              <w:spacing w:after="120" w:line="276" w:lineRule="auto"/>
              <w:contextualSpacing w:val="0"/>
            </w:pPr>
            <w:r>
              <w:t xml:space="preserve">Details about </w:t>
            </w:r>
            <w:r w:rsidR="00DD780C">
              <w:t>what happened to them in 1066</w:t>
            </w:r>
          </w:p>
        </w:tc>
        <w:tc>
          <w:tcPr>
            <w:tcW w:w="5295" w:type="dxa"/>
            <w:vAlign w:val="center"/>
          </w:tcPr>
          <w:p w:rsidR="00AC461E" w:rsidRDefault="00AC461E" w:rsidP="00AC461E">
            <w:pPr>
              <w:pStyle w:val="ListParagraph"/>
              <w:numPr>
                <w:ilvl w:val="0"/>
                <w:numId w:val="2"/>
              </w:numPr>
              <w:spacing w:after="120" w:line="276" w:lineRule="auto"/>
              <w:ind w:left="447" w:hanging="425"/>
              <w:contextualSpacing w:val="0"/>
            </w:pPr>
            <w:r>
              <w:t>Choose one of the recommended reading items or online resources below.  Write a review of how useful the resource was that includes:</w:t>
            </w:r>
          </w:p>
          <w:p w:rsidR="00AC461E" w:rsidRDefault="00AC461E" w:rsidP="00AC461E">
            <w:pPr>
              <w:pStyle w:val="ListParagraph"/>
              <w:numPr>
                <w:ilvl w:val="0"/>
                <w:numId w:val="3"/>
              </w:numPr>
              <w:spacing w:after="120" w:line="276" w:lineRule="auto"/>
              <w:contextualSpacing w:val="0"/>
            </w:pPr>
            <w:r>
              <w:t>3 new things you learnt</w:t>
            </w:r>
          </w:p>
          <w:p w:rsidR="00AC461E" w:rsidRDefault="00AC461E" w:rsidP="00AC461E">
            <w:pPr>
              <w:pStyle w:val="ListParagraph"/>
              <w:numPr>
                <w:ilvl w:val="0"/>
                <w:numId w:val="3"/>
              </w:numPr>
              <w:spacing w:after="120" w:line="276" w:lineRule="auto"/>
              <w:contextualSpacing w:val="0"/>
            </w:pPr>
            <w:r>
              <w:t>How the information was presented</w:t>
            </w:r>
          </w:p>
          <w:p w:rsidR="00AC461E" w:rsidRDefault="00AC461E" w:rsidP="00AC461E">
            <w:pPr>
              <w:pStyle w:val="ListParagraph"/>
              <w:numPr>
                <w:ilvl w:val="0"/>
                <w:numId w:val="3"/>
              </w:numPr>
              <w:spacing w:after="120" w:line="276" w:lineRule="auto"/>
              <w:contextualSpacing w:val="0"/>
            </w:pPr>
            <w:r>
              <w:t>Why you enjoyed using it (or why you didn’t!)</w:t>
            </w:r>
          </w:p>
          <w:p w:rsidR="00AC461E" w:rsidRDefault="00AC461E" w:rsidP="00AC461E">
            <w:pPr>
              <w:pStyle w:val="ListParagraph"/>
              <w:numPr>
                <w:ilvl w:val="0"/>
                <w:numId w:val="3"/>
              </w:numPr>
              <w:spacing w:after="120" w:line="276" w:lineRule="auto"/>
              <w:contextualSpacing w:val="0"/>
            </w:pPr>
            <w:r>
              <w:t>Whether you would recommend it or not</w:t>
            </w:r>
          </w:p>
        </w:tc>
      </w:tr>
      <w:tr w:rsidR="00AC461E" w:rsidTr="00AC461E">
        <w:trPr>
          <w:trHeight w:val="3858"/>
        </w:trPr>
        <w:tc>
          <w:tcPr>
            <w:tcW w:w="5294" w:type="dxa"/>
            <w:vAlign w:val="center"/>
          </w:tcPr>
          <w:p w:rsidR="00FC3726" w:rsidRPr="00FC3726" w:rsidRDefault="00FC3726" w:rsidP="00FC3726">
            <w:pPr>
              <w:pStyle w:val="ListParagraph"/>
              <w:numPr>
                <w:ilvl w:val="0"/>
                <w:numId w:val="2"/>
              </w:numPr>
              <w:spacing w:after="120" w:line="276" w:lineRule="auto"/>
            </w:pPr>
            <w:r w:rsidRPr="00FC3726">
              <w:rPr>
                <w:rFonts w:cs="Arial"/>
                <w:sz w:val="24"/>
                <w:szCs w:val="24"/>
              </w:rPr>
              <w:lastRenderedPageBreak/>
              <w:t xml:space="preserve">You work for the Royal Mail. </w:t>
            </w:r>
          </w:p>
          <w:p w:rsidR="00FC3726" w:rsidRPr="00FC3726" w:rsidRDefault="00FC3726" w:rsidP="00FC3726">
            <w:pPr>
              <w:spacing w:after="120" w:line="276" w:lineRule="auto"/>
              <w:ind w:left="360"/>
            </w:pPr>
          </w:p>
          <w:p w:rsidR="00FC3726" w:rsidRDefault="00FC3726" w:rsidP="00FC3726">
            <w:pPr>
              <w:spacing w:after="120" w:line="276" w:lineRule="auto"/>
              <w:rPr>
                <w:rFonts w:cs="Arial"/>
                <w:sz w:val="24"/>
                <w:szCs w:val="24"/>
              </w:rPr>
            </w:pPr>
            <w:r w:rsidRPr="00FC3726">
              <w:rPr>
                <w:rFonts w:cs="Arial"/>
                <w:sz w:val="24"/>
                <w:szCs w:val="24"/>
              </w:rPr>
              <w:t>Y</w:t>
            </w:r>
            <w:r w:rsidRPr="00FC3726">
              <w:rPr>
                <w:rFonts w:cs="Arial"/>
                <w:sz w:val="24"/>
                <w:szCs w:val="24"/>
              </w:rPr>
              <w:t xml:space="preserve">ou have been given the task of creating a set of four commemorative stamps to mark the anniversary of the Battle of Hastings. </w:t>
            </w:r>
          </w:p>
          <w:p w:rsidR="00AC461E" w:rsidRDefault="00FC3726" w:rsidP="00FC3726">
            <w:pPr>
              <w:spacing w:after="120" w:line="276" w:lineRule="auto"/>
            </w:pPr>
            <w:r w:rsidRPr="00FC3726">
              <w:rPr>
                <w:rFonts w:cs="Arial"/>
                <w:sz w:val="24"/>
                <w:szCs w:val="24"/>
              </w:rPr>
              <w:t>Think of the key events in the battle to help you.</w:t>
            </w:r>
            <w:bookmarkStart w:id="0" w:name="_GoBack"/>
            <w:bookmarkEnd w:id="0"/>
          </w:p>
        </w:tc>
        <w:tc>
          <w:tcPr>
            <w:tcW w:w="5295" w:type="dxa"/>
            <w:vAlign w:val="center"/>
          </w:tcPr>
          <w:p w:rsidR="00AC461E" w:rsidRDefault="00AC461E" w:rsidP="00AC461E">
            <w:pPr>
              <w:pStyle w:val="ListParagraph"/>
              <w:numPr>
                <w:ilvl w:val="0"/>
                <w:numId w:val="2"/>
              </w:numPr>
              <w:spacing w:after="120" w:line="276" w:lineRule="auto"/>
              <w:ind w:left="447" w:hanging="425"/>
              <w:contextualSpacing w:val="0"/>
            </w:pPr>
            <w:r>
              <w:t xml:space="preserve">Create a detailed map of </w:t>
            </w:r>
            <w:r w:rsidR="001A178A">
              <w:t>Norman Britain</w:t>
            </w:r>
            <w:r>
              <w:t xml:space="preserve"> that shows:</w:t>
            </w:r>
          </w:p>
          <w:p w:rsidR="00AC461E" w:rsidRDefault="00AC461E" w:rsidP="00AC461E">
            <w:pPr>
              <w:pStyle w:val="ListParagraph"/>
              <w:numPr>
                <w:ilvl w:val="1"/>
                <w:numId w:val="2"/>
              </w:numPr>
              <w:spacing w:after="120" w:line="276" w:lineRule="auto"/>
              <w:ind w:left="830"/>
              <w:contextualSpacing w:val="0"/>
            </w:pPr>
            <w:r>
              <w:t>Where the major cities were</w:t>
            </w:r>
          </w:p>
          <w:p w:rsidR="00AC461E" w:rsidRDefault="00AC461E" w:rsidP="00AC461E">
            <w:pPr>
              <w:pStyle w:val="ListParagraph"/>
              <w:numPr>
                <w:ilvl w:val="1"/>
                <w:numId w:val="2"/>
              </w:numPr>
              <w:spacing w:after="120" w:line="276" w:lineRule="auto"/>
              <w:ind w:left="830"/>
              <w:contextualSpacing w:val="0"/>
            </w:pPr>
            <w:r>
              <w:t xml:space="preserve">Where the </w:t>
            </w:r>
            <w:r w:rsidR="001A178A">
              <w:t>castles</w:t>
            </w:r>
            <w:r>
              <w:t xml:space="preserve"> were built, and other important landmarks</w:t>
            </w:r>
          </w:p>
          <w:p w:rsidR="00AC461E" w:rsidRDefault="001A178A" w:rsidP="00AC461E">
            <w:pPr>
              <w:pStyle w:val="ListParagraph"/>
              <w:numPr>
                <w:ilvl w:val="1"/>
                <w:numId w:val="2"/>
              </w:numPr>
              <w:spacing w:after="120" w:line="276" w:lineRule="auto"/>
              <w:ind w:left="830"/>
              <w:contextualSpacing w:val="0"/>
            </w:pPr>
            <w:r>
              <w:t>Where t</w:t>
            </w:r>
            <w:r w:rsidR="00AC461E">
              <w:t xml:space="preserve">he </w:t>
            </w:r>
            <w:r>
              <w:t>key battles of 1066 were</w:t>
            </w:r>
          </w:p>
          <w:p w:rsidR="00AC461E" w:rsidRDefault="00AC461E" w:rsidP="001A178A">
            <w:pPr>
              <w:spacing w:after="120" w:line="276" w:lineRule="auto"/>
            </w:pPr>
          </w:p>
        </w:tc>
      </w:tr>
      <w:tr w:rsidR="00EA7A69" w:rsidTr="00AC461E">
        <w:trPr>
          <w:trHeight w:val="3858"/>
        </w:trPr>
        <w:tc>
          <w:tcPr>
            <w:tcW w:w="5294" w:type="dxa"/>
            <w:vAlign w:val="center"/>
          </w:tcPr>
          <w:p w:rsidR="008A14CE" w:rsidRPr="008A14CE" w:rsidRDefault="00EA7A69" w:rsidP="00AC461E">
            <w:pPr>
              <w:rPr>
                <w:b/>
              </w:rPr>
            </w:pPr>
            <w:r w:rsidRPr="008A14CE">
              <w:rPr>
                <w:b/>
              </w:rPr>
              <w:t>Recommended reading</w:t>
            </w:r>
          </w:p>
          <w:p w:rsidR="008A14CE" w:rsidRDefault="008A14CE" w:rsidP="00AC461E"/>
          <w:p w:rsidR="00FC3726" w:rsidRPr="00246CFA" w:rsidRDefault="00FC3726" w:rsidP="00FC3726">
            <w:pPr>
              <w:jc w:val="center"/>
              <w:rPr>
                <w:rFonts w:ascii="OpenDyslexic" w:hAnsi="OpenDyslexic"/>
                <w:sz w:val="16"/>
                <w:szCs w:val="28"/>
              </w:rPr>
            </w:pPr>
            <w:r w:rsidRPr="00246CFA">
              <w:rPr>
                <w:rFonts w:ascii="OpenDyslexic" w:hAnsi="OpenDyslexic"/>
                <w:sz w:val="16"/>
                <w:szCs w:val="28"/>
              </w:rPr>
              <w:t xml:space="preserve">P, </w:t>
            </w:r>
            <w:proofErr w:type="spellStart"/>
            <w:r w:rsidRPr="00246CFA">
              <w:rPr>
                <w:rFonts w:ascii="OpenDyslexic" w:hAnsi="OpenDyslexic"/>
                <w:sz w:val="16"/>
                <w:szCs w:val="28"/>
              </w:rPr>
              <w:t>Chrisp</w:t>
            </w:r>
            <w:proofErr w:type="spellEnd"/>
            <w:r w:rsidRPr="00246CFA">
              <w:rPr>
                <w:rFonts w:ascii="OpenDyslexic" w:hAnsi="OpenDyslexic"/>
                <w:sz w:val="16"/>
                <w:szCs w:val="28"/>
              </w:rPr>
              <w:t xml:space="preserve"> </w:t>
            </w:r>
            <w:r w:rsidRPr="00246CFA">
              <w:rPr>
                <w:rFonts w:ascii="OpenDyslexic" w:hAnsi="OpenDyslexic"/>
                <w:i/>
                <w:sz w:val="16"/>
                <w:szCs w:val="28"/>
              </w:rPr>
              <w:t>‘The Vikings in Britain’</w:t>
            </w:r>
            <w:r w:rsidRPr="00246CFA">
              <w:rPr>
                <w:rFonts w:ascii="OpenDyslexic" w:hAnsi="OpenDyslexic"/>
                <w:sz w:val="16"/>
                <w:szCs w:val="28"/>
              </w:rPr>
              <w:t xml:space="preserve"> (2006)</w:t>
            </w:r>
          </w:p>
          <w:p w:rsidR="00FC3726" w:rsidRPr="00246CFA" w:rsidRDefault="00FC3726" w:rsidP="00FC3726">
            <w:pPr>
              <w:jc w:val="center"/>
              <w:rPr>
                <w:rFonts w:ascii="OpenDyslexic" w:hAnsi="OpenDyslexic"/>
                <w:sz w:val="16"/>
                <w:szCs w:val="28"/>
              </w:rPr>
            </w:pPr>
            <w:r w:rsidRPr="00246CFA">
              <w:rPr>
                <w:rFonts w:ascii="OpenDyslexic" w:hAnsi="OpenDyslexic"/>
                <w:sz w:val="16"/>
                <w:szCs w:val="28"/>
              </w:rPr>
              <w:t xml:space="preserve">T, </w:t>
            </w:r>
            <w:proofErr w:type="spellStart"/>
            <w:r w:rsidRPr="00246CFA">
              <w:rPr>
                <w:rFonts w:ascii="OpenDyslexic" w:hAnsi="OpenDyslexic"/>
                <w:sz w:val="16"/>
                <w:szCs w:val="28"/>
              </w:rPr>
              <w:t>Deary</w:t>
            </w:r>
            <w:proofErr w:type="spellEnd"/>
            <w:r w:rsidRPr="00246CFA">
              <w:rPr>
                <w:rFonts w:ascii="OpenDyslexic" w:hAnsi="OpenDyslexic"/>
                <w:sz w:val="16"/>
                <w:szCs w:val="28"/>
              </w:rPr>
              <w:t xml:space="preserve"> </w:t>
            </w:r>
            <w:r w:rsidRPr="00246CFA">
              <w:rPr>
                <w:rFonts w:ascii="OpenDyslexic" w:hAnsi="OpenDyslexic"/>
                <w:i/>
                <w:sz w:val="16"/>
                <w:szCs w:val="28"/>
              </w:rPr>
              <w:t>‘The Smashing Saxons’</w:t>
            </w:r>
            <w:r w:rsidRPr="00246CFA">
              <w:rPr>
                <w:rFonts w:ascii="OpenDyslexic" w:hAnsi="OpenDyslexic"/>
                <w:sz w:val="16"/>
                <w:szCs w:val="28"/>
              </w:rPr>
              <w:t xml:space="preserve"> (2000)</w:t>
            </w:r>
          </w:p>
          <w:p w:rsidR="00FC3726" w:rsidRPr="00246CFA" w:rsidRDefault="00FC3726" w:rsidP="00FC3726">
            <w:pPr>
              <w:jc w:val="center"/>
              <w:rPr>
                <w:rFonts w:ascii="OpenDyslexic" w:hAnsi="OpenDyslexic"/>
                <w:sz w:val="16"/>
                <w:szCs w:val="28"/>
              </w:rPr>
            </w:pPr>
            <w:r w:rsidRPr="00246CFA">
              <w:rPr>
                <w:rFonts w:ascii="OpenDyslexic" w:hAnsi="OpenDyslexic"/>
                <w:sz w:val="16"/>
                <w:szCs w:val="28"/>
              </w:rPr>
              <w:t xml:space="preserve">T, Hinde </w:t>
            </w:r>
            <w:r w:rsidRPr="00246CFA">
              <w:rPr>
                <w:rFonts w:ascii="OpenDyslexic" w:hAnsi="OpenDyslexic"/>
                <w:i/>
                <w:sz w:val="16"/>
                <w:szCs w:val="28"/>
              </w:rPr>
              <w:t>‘The Domesday Book’</w:t>
            </w:r>
            <w:r w:rsidRPr="00246CFA">
              <w:rPr>
                <w:rFonts w:ascii="OpenDyslexic" w:hAnsi="OpenDyslexic"/>
                <w:sz w:val="16"/>
                <w:szCs w:val="28"/>
              </w:rPr>
              <w:t xml:space="preserve"> (1995)</w:t>
            </w:r>
          </w:p>
          <w:p w:rsidR="00FC3726" w:rsidRPr="00246CFA" w:rsidRDefault="00FC3726" w:rsidP="00FC3726">
            <w:pPr>
              <w:jc w:val="center"/>
              <w:rPr>
                <w:rFonts w:ascii="OpenDyslexic" w:hAnsi="OpenDyslexic"/>
                <w:sz w:val="16"/>
                <w:szCs w:val="28"/>
              </w:rPr>
            </w:pPr>
            <w:r w:rsidRPr="00246CFA">
              <w:rPr>
                <w:rFonts w:ascii="OpenDyslexic" w:hAnsi="OpenDyslexic"/>
                <w:sz w:val="16"/>
                <w:szCs w:val="28"/>
              </w:rPr>
              <w:t xml:space="preserve">J, Malam </w:t>
            </w:r>
            <w:r w:rsidRPr="00246CFA">
              <w:rPr>
                <w:rFonts w:ascii="OpenDyslexic" w:hAnsi="OpenDyslexic"/>
                <w:i/>
                <w:sz w:val="16"/>
                <w:szCs w:val="28"/>
              </w:rPr>
              <w:t>‘The Battle of Hasting</w:t>
            </w:r>
            <w:r w:rsidRPr="00246CFA">
              <w:rPr>
                <w:rFonts w:ascii="OpenDyslexic" w:hAnsi="OpenDyslexic"/>
                <w:sz w:val="16"/>
                <w:szCs w:val="28"/>
              </w:rPr>
              <w:t>s’ (2005)</w:t>
            </w:r>
          </w:p>
          <w:p w:rsidR="00FC3726" w:rsidRDefault="00FC3726" w:rsidP="00FC3726">
            <w:pPr>
              <w:rPr>
                <w:rFonts w:ascii="OpenDyslexic" w:hAnsi="OpenDyslexic"/>
                <w:sz w:val="16"/>
                <w:szCs w:val="28"/>
              </w:rPr>
            </w:pPr>
            <w:r>
              <w:rPr>
                <w:rFonts w:ascii="OpenDyslexic" w:hAnsi="OpenDyslexic"/>
                <w:sz w:val="16"/>
                <w:szCs w:val="28"/>
              </w:rPr>
              <w:t xml:space="preserve">              </w:t>
            </w:r>
            <w:r w:rsidRPr="00246CFA">
              <w:rPr>
                <w:rFonts w:ascii="OpenDyslexic" w:hAnsi="OpenDyslexic"/>
                <w:sz w:val="16"/>
                <w:szCs w:val="28"/>
              </w:rPr>
              <w:t xml:space="preserve">F, </w:t>
            </w:r>
            <w:proofErr w:type="spellStart"/>
            <w:r w:rsidRPr="00246CFA">
              <w:rPr>
                <w:rFonts w:ascii="OpenDyslexic" w:hAnsi="OpenDyslexic"/>
                <w:sz w:val="16"/>
                <w:szCs w:val="28"/>
              </w:rPr>
              <w:t>Stenton</w:t>
            </w:r>
            <w:proofErr w:type="spellEnd"/>
            <w:r w:rsidRPr="00246CFA">
              <w:rPr>
                <w:rFonts w:ascii="OpenDyslexic" w:hAnsi="OpenDyslexic"/>
                <w:sz w:val="16"/>
                <w:szCs w:val="28"/>
              </w:rPr>
              <w:t xml:space="preserve"> </w:t>
            </w:r>
            <w:r w:rsidRPr="00246CFA">
              <w:rPr>
                <w:rFonts w:ascii="OpenDyslexic" w:hAnsi="OpenDyslexic"/>
                <w:i/>
                <w:sz w:val="16"/>
                <w:szCs w:val="28"/>
              </w:rPr>
              <w:t>‘The Bayeux Tapestry’</w:t>
            </w:r>
            <w:r>
              <w:rPr>
                <w:rFonts w:ascii="OpenDyslexic" w:hAnsi="OpenDyslexic"/>
                <w:sz w:val="16"/>
                <w:szCs w:val="28"/>
              </w:rPr>
              <w:t xml:space="preserve"> (1965)</w:t>
            </w:r>
          </w:p>
          <w:p w:rsidR="00FC3726" w:rsidRDefault="00FC3726" w:rsidP="00FC3726">
            <w:pPr>
              <w:rPr>
                <w:rFonts w:ascii="OpenDyslexic" w:hAnsi="OpenDyslexic"/>
                <w:sz w:val="16"/>
                <w:szCs w:val="28"/>
              </w:rPr>
            </w:pPr>
          </w:p>
          <w:p w:rsidR="008A14CE" w:rsidRPr="008A14CE" w:rsidRDefault="008A14CE" w:rsidP="00FC3726">
            <w:pPr>
              <w:jc w:val="center"/>
              <w:rPr>
                <w:i/>
              </w:rPr>
            </w:pPr>
            <w:r w:rsidRPr="008A14CE">
              <w:rPr>
                <w:i/>
              </w:rPr>
              <w:t>All available in the school library</w:t>
            </w:r>
          </w:p>
        </w:tc>
        <w:tc>
          <w:tcPr>
            <w:tcW w:w="5295" w:type="dxa"/>
            <w:vAlign w:val="center"/>
          </w:tcPr>
          <w:p w:rsidR="00EA7A69" w:rsidRPr="0046384B" w:rsidRDefault="00EA7A69" w:rsidP="00AC461E">
            <w:pPr>
              <w:rPr>
                <w:b/>
              </w:rPr>
            </w:pPr>
            <w:r w:rsidRPr="0046384B">
              <w:rPr>
                <w:b/>
              </w:rPr>
              <w:t>Useful online resources</w:t>
            </w:r>
          </w:p>
          <w:p w:rsidR="0046384B" w:rsidRDefault="0046384B" w:rsidP="00AC461E"/>
          <w:p w:rsidR="008A14CE" w:rsidRDefault="00246CFA" w:rsidP="00AC461E">
            <w:r>
              <w:t>History Learning Site:</w:t>
            </w:r>
          </w:p>
          <w:p w:rsidR="008A14CE" w:rsidRPr="00246CFA" w:rsidRDefault="00246CFA" w:rsidP="00AC461E">
            <w:pPr>
              <w:rPr>
                <w:sz w:val="18"/>
              </w:rPr>
            </w:pPr>
            <w:hyperlink r:id="rId7" w:history="1">
              <w:r w:rsidRPr="00246CFA">
                <w:rPr>
                  <w:rStyle w:val="Hyperlink"/>
                  <w:sz w:val="18"/>
                </w:rPr>
                <w:t>https://www.historylearningsite.co.uk/medieval-england/</w:t>
              </w:r>
            </w:hyperlink>
            <w:r w:rsidRPr="00246CFA">
              <w:rPr>
                <w:sz w:val="18"/>
              </w:rPr>
              <w:t xml:space="preserve"> </w:t>
            </w:r>
          </w:p>
          <w:p w:rsidR="00246CFA" w:rsidRDefault="00246CFA" w:rsidP="00AC461E"/>
          <w:p w:rsidR="0046384B" w:rsidRDefault="00246CFA" w:rsidP="00246CFA">
            <w:r>
              <w:t>BBC</w:t>
            </w:r>
            <w:r w:rsidR="0046384B">
              <w:t xml:space="preserve">: </w:t>
            </w:r>
            <w:hyperlink r:id="rId8" w:history="1">
              <w:r w:rsidRPr="00246CFA">
                <w:rPr>
                  <w:rStyle w:val="Hyperlink"/>
                  <w:sz w:val="20"/>
                </w:rPr>
                <w:t>https://www.bbc.com/education/topics/zshtyrd</w:t>
              </w:r>
            </w:hyperlink>
            <w:r w:rsidRPr="00246CFA">
              <w:rPr>
                <w:sz w:val="20"/>
              </w:rPr>
              <w:t xml:space="preserve"> </w:t>
            </w:r>
          </w:p>
          <w:p w:rsidR="00246CFA" w:rsidRDefault="00246CFA" w:rsidP="00246CFA"/>
          <w:p w:rsidR="0046384B" w:rsidRPr="00246CFA" w:rsidRDefault="0046384B" w:rsidP="00246CFA">
            <w:pPr>
              <w:jc w:val="center"/>
              <w:rPr>
                <w:rFonts w:ascii="OpenDyslexic" w:hAnsi="OpenDyslexic"/>
                <w:sz w:val="16"/>
                <w:szCs w:val="28"/>
              </w:rPr>
            </w:pPr>
          </w:p>
        </w:tc>
      </w:tr>
    </w:tbl>
    <w:p w:rsidR="0046384B" w:rsidRPr="00103E57" w:rsidRDefault="0046384B"/>
    <w:sectPr w:rsidR="0046384B" w:rsidRPr="00103E57" w:rsidSect="00EA7A69">
      <w:headerReference w:type="default" r:id="rId9"/>
      <w:pgSz w:w="11906" w:h="16838"/>
      <w:pgMar w:top="368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18" w:rsidRDefault="00BF6B18" w:rsidP="00733166">
      <w:pPr>
        <w:spacing w:after="0" w:line="240" w:lineRule="auto"/>
      </w:pPr>
      <w:r>
        <w:separator/>
      </w:r>
    </w:p>
  </w:endnote>
  <w:endnote w:type="continuationSeparator" w:id="0">
    <w:p w:rsidR="00BF6B18" w:rsidRDefault="00BF6B18"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18" w:rsidRDefault="00BF6B18" w:rsidP="00733166">
      <w:pPr>
        <w:spacing w:after="0" w:line="240" w:lineRule="auto"/>
      </w:pPr>
      <w:r>
        <w:separator/>
      </w:r>
    </w:p>
  </w:footnote>
  <w:footnote w:type="continuationSeparator" w:id="0">
    <w:p w:rsidR="00BF6B18" w:rsidRDefault="00BF6B18" w:rsidP="0073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18" w:rsidRPr="00733166" w:rsidRDefault="00BF6B18"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14:anchorId="491DBC77" wp14:editId="14D3F77A">
              <wp:simplePos x="0" y="0"/>
              <wp:positionH relativeFrom="margin">
                <wp:posOffset>3284071</wp:posOffset>
              </wp:positionH>
              <wp:positionV relativeFrom="paragraph">
                <wp:posOffset>28538</wp:posOffset>
              </wp:positionV>
              <wp:extent cx="3497765" cy="1762872"/>
              <wp:effectExtent l="0" t="0" r="26670" b="27940"/>
              <wp:wrapNone/>
              <wp:docPr id="1" name="Rectangle: Rounded Corners 1"/>
              <wp:cNvGraphicFramePr/>
              <a:graphic xmlns:a="http://schemas.openxmlformats.org/drawingml/2006/main">
                <a:graphicData uri="http://schemas.microsoft.com/office/word/2010/wordprocessingShape">
                  <wps:wsp>
                    <wps:cNvSpPr/>
                    <wps:spPr>
                      <a:xfrm>
                        <a:off x="0" y="0"/>
                        <a:ext cx="3497765" cy="1762872"/>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F6B18" w:rsidRPr="00A50892" w:rsidRDefault="00BF6B18" w:rsidP="00AE466C">
                          <w:pPr>
                            <w:spacing w:after="0" w:line="360" w:lineRule="auto"/>
                            <w:jc w:val="center"/>
                            <w:rPr>
                              <w:sz w:val="20"/>
                              <w:szCs w:val="24"/>
                            </w:rPr>
                          </w:pPr>
                          <w:r w:rsidRPr="00AE466C">
                            <w:rPr>
                              <w:b/>
                              <w:sz w:val="20"/>
                              <w:szCs w:val="24"/>
                            </w:rPr>
                            <w:t>These tasks are OPTIONAL</w:t>
                          </w:r>
                          <w:r>
                            <w:rPr>
                              <w:sz w:val="20"/>
                              <w:szCs w:val="24"/>
                            </w:rPr>
                            <w:t>.  Sometimes your teacher might ask you to complete one to help catch up with missed work, but normally it is your choice how many you complete.    You will get automatic House Points for completing this extra work outside of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DBC77" id="Rectangle: Rounded Corners 1" o:spid="_x0000_s1026" style="position:absolute;margin-left:258.6pt;margin-top:2.25pt;width:275.4pt;height:13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" fillcolor="#7a8c8e [3207]" strokecolor="#3c4546 [1607]" strokeweight="1pt">
              <v:stroke joinstyle="miter"/>
              <v:textbox>
                <w:txbxContent>
                  <w:p w:rsidR="00BF6B18" w:rsidRPr="00A50892" w:rsidRDefault="00BF6B18" w:rsidP="00AE466C">
                    <w:pPr>
                      <w:spacing w:after="0" w:line="360" w:lineRule="auto"/>
                      <w:jc w:val="center"/>
                      <w:rPr>
                        <w:sz w:val="20"/>
                        <w:szCs w:val="24"/>
                      </w:rPr>
                    </w:pPr>
                    <w:r w:rsidRPr="00AE466C">
                      <w:rPr>
                        <w:b/>
                        <w:sz w:val="20"/>
                        <w:szCs w:val="24"/>
                      </w:rPr>
                      <w:t>These tasks are OPTIONAL</w:t>
                    </w:r>
                    <w:r>
                      <w:rPr>
                        <w:sz w:val="20"/>
                        <w:szCs w:val="24"/>
                      </w:rPr>
                      <w:t>.  Sometimes your teacher might ask you to complete one to help catch up with missed work, but normally it is your choice how many you complete.    You will get automatic House Points for completing this extra work outside of lessons!</w:t>
                    </w:r>
                  </w:p>
                </w:txbxContent>
              </v:textbox>
              <w10:wrap anchorx="margin"/>
            </v:roundrect>
          </w:pict>
        </mc:Fallback>
      </mc:AlternateContent>
    </w:r>
    <w:r w:rsidRPr="00733166">
      <w:rPr>
        <w:b/>
        <w:noProof/>
        <w:sz w:val="40"/>
        <w:lang w:eastAsia="en-GB"/>
      </w:rPr>
      <w:drawing>
        <wp:anchor distT="0" distB="0" distL="114300" distR="114300" simplePos="0" relativeHeight="251660288" behindDoc="0" locked="0" layoutInCell="1" allowOverlap="1" wp14:anchorId="22C9B96C" wp14:editId="2FDB1D42">
          <wp:simplePos x="0" y="0"/>
          <wp:positionH relativeFrom="margin">
            <wp:align>left</wp:align>
          </wp:positionH>
          <wp:positionV relativeFrom="paragraph">
            <wp:posOffset>-1905</wp:posOffset>
          </wp:positionV>
          <wp:extent cx="685800" cy="685800"/>
          <wp:effectExtent l="0" t="0" r="0" b="0"/>
          <wp:wrapSquare wrapText="bothSides"/>
          <wp:docPr id="14" name="Picture 14"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166">
      <w:rPr>
        <w:b/>
        <w:sz w:val="40"/>
      </w:rPr>
      <w:t>Year 7 Humanities</w:t>
    </w:r>
  </w:p>
  <w:p w:rsidR="00BF6B18" w:rsidRPr="00733166" w:rsidRDefault="00BF6B18" w:rsidP="00733166">
    <w:pPr>
      <w:pStyle w:val="Header"/>
      <w:tabs>
        <w:tab w:val="clear" w:pos="4513"/>
        <w:tab w:val="center" w:pos="2835"/>
      </w:tabs>
      <w:rPr>
        <w:b/>
      </w:rPr>
    </w:pPr>
    <w:r>
      <w:rPr>
        <w:noProof/>
        <w:color w:val="0000FF"/>
        <w:lang w:eastAsia="en-GB"/>
      </w:rPr>
      <w:drawing>
        <wp:anchor distT="0" distB="0" distL="114300" distR="114300" simplePos="0" relativeHeight="251662336" behindDoc="0" locked="0" layoutInCell="1" allowOverlap="1" wp14:anchorId="770C1128" wp14:editId="24FB2597">
          <wp:simplePos x="0" y="0"/>
          <wp:positionH relativeFrom="column">
            <wp:posOffset>1839413</wp:posOffset>
          </wp:positionH>
          <wp:positionV relativeFrom="paragraph">
            <wp:posOffset>196017</wp:posOffset>
          </wp:positionV>
          <wp:extent cx="1294130" cy="1124585"/>
          <wp:effectExtent l="0" t="0" r="1270" b="0"/>
          <wp:wrapSquare wrapText="bothSides"/>
          <wp:docPr id="2" name="Picture 2" descr="Image result for 1066 imag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066 imag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413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61312" behindDoc="0" locked="0" layoutInCell="1" allowOverlap="1" wp14:anchorId="6C13CF2C" wp14:editId="4EFFB9A7">
              <wp:simplePos x="0" y="0"/>
              <wp:positionH relativeFrom="margin">
                <wp:posOffset>134471</wp:posOffset>
              </wp:positionH>
              <wp:positionV relativeFrom="paragraph">
                <wp:posOffset>322505</wp:posOffset>
              </wp:positionV>
              <wp:extent cx="1703294" cy="10815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703294" cy="1081555"/>
                      </a:xfrm>
                      <a:prstGeom prst="rect">
                        <a:avLst/>
                      </a:prstGeom>
                      <a:solidFill>
                        <a:schemeClr val="lt1"/>
                      </a:solidFill>
                      <a:ln w="6350">
                        <a:noFill/>
                      </a:ln>
                    </wps:spPr>
                    <wps:txbx>
                      <w:txbxContent>
                        <w:p w:rsidR="00BF6B18" w:rsidRPr="00246CFA" w:rsidRDefault="00BF6B18" w:rsidP="00246CFA">
                          <w:pPr>
                            <w:spacing w:after="0"/>
                            <w:jc w:val="center"/>
                            <w:rPr>
                              <w:b/>
                              <w:sz w:val="18"/>
                            </w:rPr>
                          </w:pPr>
                          <w:r w:rsidRPr="00246CFA">
                            <w:rPr>
                              <w:b/>
                              <w:sz w:val="20"/>
                            </w:rPr>
                            <w:t>What were the causes and consequences</w:t>
                          </w:r>
                          <w:r>
                            <w:rPr>
                              <w:b/>
                              <w:sz w:val="20"/>
                            </w:rPr>
                            <w:t xml:space="preserve"> </w:t>
                          </w:r>
                          <w:r w:rsidRPr="00246CFA">
                            <w:rPr>
                              <w:b/>
                              <w:sz w:val="20"/>
                            </w:rPr>
                            <w:t>of the conflicts in 1066?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3CF2C" id="_x0000_t202" coordsize="21600,21600" o:spt="202" path="m,l,21600r21600,l21600,xe">
              <v:stroke joinstyle="miter"/>
              <v:path gradientshapeok="t" o:connecttype="rect"/>
            </v:shapetype>
            <v:shape id="Text Box 15" o:spid="_x0000_s1027" type="#_x0000_t202" style="position:absolute;margin-left:10.6pt;margin-top:25.4pt;width:134.1pt;height:8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" fillcolor="white [3201]" stroked="f" strokeweight=".5pt">
              <v:textbox>
                <w:txbxContent>
                  <w:p w:rsidR="00BF6B18" w:rsidRPr="00246CFA" w:rsidRDefault="00BF6B18" w:rsidP="00246CFA">
                    <w:pPr>
                      <w:spacing w:after="0"/>
                      <w:jc w:val="center"/>
                      <w:rPr>
                        <w:b/>
                        <w:sz w:val="18"/>
                      </w:rPr>
                    </w:pPr>
                    <w:r w:rsidRPr="00246CFA">
                      <w:rPr>
                        <w:b/>
                        <w:sz w:val="20"/>
                      </w:rPr>
                      <w:t>What were the causes and consequences</w:t>
                    </w:r>
                    <w:r>
                      <w:rPr>
                        <w:b/>
                        <w:sz w:val="20"/>
                      </w:rPr>
                      <w:t xml:space="preserve"> </w:t>
                    </w:r>
                    <w:r w:rsidRPr="00246CFA">
                      <w:rPr>
                        <w:b/>
                        <w:sz w:val="20"/>
                      </w:rPr>
                      <w:t>of the conflicts in 1066?</w:t>
                    </w:r>
                  </w:p>
                </w:txbxContent>
              </v:textbox>
              <w10:wrap anchorx="margin"/>
            </v:shape>
          </w:pict>
        </mc:Fallback>
      </mc:AlternateContent>
    </w:r>
    <w:r>
      <w:rPr>
        <w:b/>
      </w:rPr>
      <w:tab/>
      <w:t>Challenge &amp; Enrichment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945"/>
    <w:multiLevelType w:val="hybridMultilevel"/>
    <w:tmpl w:val="01C4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56BD8"/>
    <w:multiLevelType w:val="hybridMultilevel"/>
    <w:tmpl w:val="7F56A5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D0E18"/>
    <w:multiLevelType w:val="hybridMultilevel"/>
    <w:tmpl w:val="D98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4522C"/>
    <w:multiLevelType w:val="hybridMultilevel"/>
    <w:tmpl w:val="FC78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082E91"/>
    <w:multiLevelType w:val="hybridMultilevel"/>
    <w:tmpl w:val="60806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36EE8"/>
    <w:multiLevelType w:val="hybridMultilevel"/>
    <w:tmpl w:val="211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97074"/>
    <w:multiLevelType w:val="hybridMultilevel"/>
    <w:tmpl w:val="E57A3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7F7CC9"/>
    <w:multiLevelType w:val="hybridMultilevel"/>
    <w:tmpl w:val="20F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377DD"/>
    <w:multiLevelType w:val="hybridMultilevel"/>
    <w:tmpl w:val="5D0C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4B"/>
    <w:rsid w:val="00103E57"/>
    <w:rsid w:val="001A178A"/>
    <w:rsid w:val="002324B3"/>
    <w:rsid w:val="00246CFA"/>
    <w:rsid w:val="00461B5B"/>
    <w:rsid w:val="0046384B"/>
    <w:rsid w:val="004948DC"/>
    <w:rsid w:val="004A162F"/>
    <w:rsid w:val="005F25A1"/>
    <w:rsid w:val="00733166"/>
    <w:rsid w:val="008A14CE"/>
    <w:rsid w:val="00A425F9"/>
    <w:rsid w:val="00A50892"/>
    <w:rsid w:val="00AC461E"/>
    <w:rsid w:val="00AE466C"/>
    <w:rsid w:val="00AF4E22"/>
    <w:rsid w:val="00BF6B18"/>
    <w:rsid w:val="00D4406D"/>
    <w:rsid w:val="00DB33FA"/>
    <w:rsid w:val="00DD780C"/>
    <w:rsid w:val="00EA7A69"/>
    <w:rsid w:val="00FC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DDF984-304B-4720-B5A9-5936FB7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character" w:styleId="Hyperlink">
    <w:name w:val="Hyperlink"/>
    <w:basedOn w:val="DefaultParagraphFont"/>
    <w:uiPriority w:val="99"/>
    <w:unhideWhenUsed/>
    <w:rsid w:val="0046384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education/topics/zshtyrd" TargetMode="External"/><Relationship Id="rId3" Type="http://schemas.openxmlformats.org/officeDocument/2006/relationships/settings" Target="settings.xml"/><Relationship Id="rId7" Type="http://schemas.openxmlformats.org/officeDocument/2006/relationships/hyperlink" Target="https://www.historylearningsite.co.uk/medieval-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en.wikipedia.org/wiki/Battle_of_Hasting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Almey\Desktop\y7%20egypt\Templates\Year%207%20Homework%20Grid%20Template.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 7 Homework Grid Template</Template>
  <TotalTime>39</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LeighAlmey</dc:creator>
  <cp:keywords/>
  <dc:description/>
  <cp:lastModifiedBy>Jamie Lloyd</cp:lastModifiedBy>
  <cp:revision>6</cp:revision>
  <dcterms:created xsi:type="dcterms:W3CDTF">2018-05-31T16:54:00Z</dcterms:created>
  <dcterms:modified xsi:type="dcterms:W3CDTF">2018-07-03T09:23:00Z</dcterms:modified>
</cp:coreProperties>
</file>